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4E" w:rsidRPr="0006794E" w:rsidRDefault="00B1402F" w:rsidP="0006794E">
      <w:pPr>
        <w:spacing w:after="0" w:line="0" w:lineRule="atLeast"/>
        <w:ind w:right="-179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4D4AE9">
        <w:rPr>
          <w:rFonts w:asciiTheme="minorHAnsi" w:eastAsia="Times New Roman" w:hAnsiTheme="minorHAnsi" w:cstheme="minorHAnsi"/>
          <w:sz w:val="24"/>
          <w:szCs w:val="24"/>
          <w:lang w:eastAsia="pl-PL"/>
        </w:rPr>
        <w:t>8/W</w:t>
      </w:r>
    </w:p>
    <w:p w:rsidR="0006794E" w:rsidRDefault="0006794E" w:rsidP="00591526">
      <w:pPr>
        <w:spacing w:after="0" w:line="0" w:lineRule="atLeast"/>
        <w:ind w:right="-17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91526" w:rsidRDefault="00591526" w:rsidP="00591526">
      <w:pPr>
        <w:spacing w:after="0" w:line="0" w:lineRule="atLeast"/>
        <w:ind w:right="-17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C765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PROCEDUR</w:t>
      </w:r>
      <w:r w:rsidR="005C7653" w:rsidRPr="005C765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</w:t>
      </w:r>
      <w:r w:rsidRPr="005C765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WINDYKAC</w:t>
      </w:r>
      <w:r w:rsidR="000B393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YJNA</w:t>
      </w:r>
    </w:p>
    <w:p w:rsidR="00D42B6B" w:rsidRPr="005C7653" w:rsidRDefault="00D42B6B" w:rsidP="00591526">
      <w:pPr>
        <w:spacing w:after="0" w:line="0" w:lineRule="atLeast"/>
        <w:ind w:right="-17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50CBA" w:rsidRPr="005C7653" w:rsidRDefault="00C50CBA" w:rsidP="00591526">
      <w:pPr>
        <w:spacing w:after="0" w:line="0" w:lineRule="atLeast"/>
        <w:ind w:right="-17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C50CBA" w:rsidRPr="005C7653" w:rsidRDefault="00FB6478" w:rsidP="00320F11">
      <w:pPr>
        <w:pStyle w:val="Akapitzlist"/>
        <w:numPr>
          <w:ilvl w:val="0"/>
          <w:numId w:val="1"/>
        </w:numPr>
        <w:spacing w:after="0" w:line="360" w:lineRule="auto"/>
        <w:ind w:right="-181" w:hanging="357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Regulamin ZFŚS oraz </w:t>
      </w:r>
      <w:r w:rsidR="005C7653" w:rsidRPr="005C7653">
        <w:rPr>
          <w:rFonts w:asciiTheme="minorHAnsi" w:hAnsiTheme="minorHAnsi" w:cstheme="minorHAnsi"/>
          <w:sz w:val="24"/>
          <w:szCs w:val="24"/>
        </w:rPr>
        <w:t xml:space="preserve">Umowa </w:t>
      </w:r>
      <w:r>
        <w:rPr>
          <w:rFonts w:asciiTheme="minorHAnsi" w:hAnsiTheme="minorHAnsi" w:cstheme="minorHAnsi"/>
          <w:sz w:val="24"/>
          <w:szCs w:val="24"/>
        </w:rPr>
        <w:t xml:space="preserve">pożyczki </w:t>
      </w:r>
      <w:r w:rsidR="00EE03F3">
        <w:rPr>
          <w:rFonts w:asciiTheme="minorHAnsi" w:hAnsiTheme="minorHAnsi" w:cstheme="minorHAnsi"/>
          <w:sz w:val="24"/>
          <w:szCs w:val="24"/>
        </w:rPr>
        <w:t>na cele mieszkaniowe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="005C7653" w:rsidRPr="005C7653">
        <w:rPr>
          <w:rFonts w:asciiTheme="minorHAnsi" w:hAnsiTheme="minorHAnsi" w:cstheme="minorHAnsi"/>
          <w:sz w:val="24"/>
          <w:szCs w:val="24"/>
        </w:rPr>
        <w:t xml:space="preserve">kreśla szczegółowe warunki i zasady </w:t>
      </w:r>
      <w:r>
        <w:rPr>
          <w:rFonts w:asciiTheme="minorHAnsi" w:hAnsiTheme="minorHAnsi" w:cstheme="minorHAnsi"/>
          <w:sz w:val="24"/>
          <w:szCs w:val="24"/>
        </w:rPr>
        <w:t>udzielenia pożyczki.</w:t>
      </w:r>
    </w:p>
    <w:p w:rsidR="005C7653" w:rsidRDefault="005C7653" w:rsidP="00320F11">
      <w:pPr>
        <w:pStyle w:val="Akapitzlist"/>
        <w:numPr>
          <w:ilvl w:val="0"/>
          <w:numId w:val="1"/>
        </w:numPr>
        <w:spacing w:after="0" w:line="360" w:lineRule="auto"/>
        <w:ind w:right="-181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653">
        <w:rPr>
          <w:rFonts w:asciiTheme="minorHAnsi" w:eastAsia="Times New Roman" w:hAnsiTheme="minorHAnsi" w:cstheme="minorHAnsi"/>
          <w:sz w:val="24"/>
          <w:szCs w:val="24"/>
          <w:lang w:eastAsia="pl-PL"/>
        </w:rPr>
        <w:t>Brak sp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łaty jednej całej lub części raty pożyczki</w:t>
      </w:r>
    </w:p>
    <w:p w:rsidR="005C7653" w:rsidRDefault="005C7653" w:rsidP="00320F11">
      <w:pPr>
        <w:pStyle w:val="Akapitzlist"/>
        <w:numPr>
          <w:ilvl w:val="0"/>
          <w:numId w:val="2"/>
        </w:numPr>
        <w:spacing w:after="0" w:line="360" w:lineRule="auto"/>
        <w:ind w:right="-181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14 dniach przeterminowania pracodawca </w:t>
      </w:r>
      <w:r w:rsidR="00977986">
        <w:rPr>
          <w:rFonts w:asciiTheme="minorHAnsi" w:eastAsia="Times New Roman" w:hAnsiTheme="minorHAnsi" w:cstheme="minorHAnsi"/>
          <w:sz w:val="24"/>
          <w:szCs w:val="24"/>
          <w:lang w:eastAsia="pl-PL"/>
        </w:rPr>
        <w:t>przekazuje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pożyczkobiorcy i poręczyciel</w:t>
      </w:r>
      <w:r w:rsidR="009779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om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– </w:t>
      </w:r>
      <w:r w:rsidRPr="00FB64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 wezwanie do zapłaty</w:t>
      </w:r>
      <w:r w:rsidR="00320F1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5C7653" w:rsidRDefault="00FB6478" w:rsidP="00320F11">
      <w:pPr>
        <w:pStyle w:val="Akapitzlist"/>
        <w:numPr>
          <w:ilvl w:val="0"/>
          <w:numId w:val="1"/>
        </w:numPr>
        <w:spacing w:after="0" w:line="360" w:lineRule="auto"/>
        <w:ind w:right="-181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Brak spłaty drugiej ( kolejnej raty pożyczki )</w:t>
      </w:r>
    </w:p>
    <w:p w:rsidR="00FB6478" w:rsidRPr="00FB6478" w:rsidRDefault="00FB6478" w:rsidP="00320F11">
      <w:pPr>
        <w:pStyle w:val="Akapitzlist"/>
        <w:numPr>
          <w:ilvl w:val="0"/>
          <w:numId w:val="2"/>
        </w:numPr>
        <w:spacing w:after="0" w:line="360" w:lineRule="auto"/>
        <w:ind w:right="-181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Pracodawca </w:t>
      </w:r>
      <w:r w:rsidR="009779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przekazuje pożyczkobiorcy i poręczycielom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– </w:t>
      </w:r>
      <w:r w:rsidRPr="00FB64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 w:rsidRPr="00FB64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wezwanie do zapłaty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FB6478" w:rsidRDefault="00FB6478" w:rsidP="00320F11">
      <w:pPr>
        <w:pStyle w:val="Akapitzlist"/>
        <w:numPr>
          <w:ilvl w:val="0"/>
          <w:numId w:val="2"/>
        </w:numPr>
        <w:spacing w:after="0" w:line="360" w:lineRule="auto"/>
        <w:ind w:right="-181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przypadku, gdy pożyczkobiorca </w:t>
      </w:r>
      <w:r w:rsidR="00EE03F3">
        <w:rPr>
          <w:rFonts w:asciiTheme="minorHAnsi" w:eastAsia="Times New Roman" w:hAnsiTheme="minorHAnsi" w:cstheme="minorHAnsi"/>
          <w:sz w:val="24"/>
          <w:szCs w:val="24"/>
          <w:lang w:eastAsia="pl-PL"/>
        </w:rPr>
        <w:t>lub poręczyciele wyrazili zgodę na potrącenie należności z tytułu umowy pożyczki bezpośrednio z ich wynagrodzenia o pracę. Pracodawca dokonuje potrąceń należnej</w:t>
      </w:r>
      <w:r w:rsidR="006143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kwoty </w:t>
      </w:r>
      <w:r w:rsidR="00320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najbliższego wynagrodzenia za pracę. O fakcie tym powiadamia </w:t>
      </w:r>
      <w:r w:rsidR="00977986">
        <w:rPr>
          <w:rFonts w:asciiTheme="minorHAnsi" w:eastAsia="Times New Roman" w:hAnsiTheme="minorHAnsi" w:cstheme="minorHAnsi"/>
          <w:sz w:val="24"/>
          <w:szCs w:val="24"/>
          <w:lang w:eastAsia="pl-PL"/>
        </w:rPr>
        <w:t>pisemnie</w:t>
      </w:r>
      <w:r w:rsidR="00320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pożyczkobiorcę oraz poręczycieli.</w:t>
      </w:r>
    </w:p>
    <w:p w:rsidR="00320F11" w:rsidRDefault="00320F11" w:rsidP="00320F11">
      <w:pPr>
        <w:pStyle w:val="Akapitzlist"/>
        <w:numPr>
          <w:ilvl w:val="0"/>
          <w:numId w:val="1"/>
        </w:numPr>
        <w:spacing w:after="0" w:line="360" w:lineRule="auto"/>
        <w:ind w:right="-181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Brak spłaty trzeciej ( kolejnej raty pożyczki )</w:t>
      </w:r>
    </w:p>
    <w:p w:rsidR="00320F11" w:rsidRDefault="00320F11" w:rsidP="00320F11">
      <w:pPr>
        <w:pStyle w:val="Akapitzlist"/>
        <w:numPr>
          <w:ilvl w:val="0"/>
          <w:numId w:val="4"/>
        </w:numPr>
        <w:spacing w:after="0" w:line="360" w:lineRule="auto"/>
        <w:ind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Pracodawca </w:t>
      </w:r>
      <w:r w:rsidR="009779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przekazuje pożyczkobiorcy i poręczycielom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– </w:t>
      </w:r>
      <w:r w:rsidRPr="00FB64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</w:t>
      </w:r>
      <w:r w:rsidRPr="00FB647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wezwanie do zapłaty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F23137">
        <w:rPr>
          <w:rFonts w:asciiTheme="minorHAnsi" w:eastAsia="Times New Roman" w:hAnsiTheme="minorHAnsi" w:cstheme="minorHAnsi"/>
          <w:sz w:val="24"/>
          <w:szCs w:val="24"/>
          <w:lang w:eastAsia="pl-PL"/>
        </w:rPr>
        <w:t>pod rygorem wypowiedzenia umowy</w:t>
      </w:r>
      <w:r w:rsidR="00F2313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postawienia całej pozostałej kwoty pożyczki w stan natychmiastowej wymagalności.</w:t>
      </w:r>
    </w:p>
    <w:p w:rsidR="00F23137" w:rsidRDefault="00F23137" w:rsidP="00F23137">
      <w:pPr>
        <w:pStyle w:val="Akapitzlist"/>
        <w:numPr>
          <w:ilvl w:val="0"/>
          <w:numId w:val="1"/>
        </w:numPr>
        <w:spacing w:after="0" w:line="360" w:lineRule="auto"/>
        <w:ind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Brak spłaty czwartej ( kolejnej raty pożyczki )</w:t>
      </w:r>
      <w:r w:rsidR="001A7F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="001A7F93" w:rsidRPr="001A7F9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pożyczka w okresie wypowiedzenia</w:t>
      </w:r>
      <w:r w:rsidR="001A7F9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F23137" w:rsidRDefault="00F23137" w:rsidP="00F23137">
      <w:pPr>
        <w:pStyle w:val="Akapitzlist"/>
        <w:numPr>
          <w:ilvl w:val="0"/>
          <w:numId w:val="4"/>
        </w:numPr>
        <w:spacing w:after="0" w:line="360" w:lineRule="auto"/>
        <w:ind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 bezskutecznym upływie terminów określonych w III wezwaniu do zapłaty Dyrektor w trybie 30 dniowym wypowiada umowę pożyczki. O fakcie tym powiadamia pożyczkobiorcę i poręczycieli.</w:t>
      </w:r>
    </w:p>
    <w:p w:rsidR="00F23137" w:rsidRDefault="00F23137" w:rsidP="00F23137">
      <w:pPr>
        <w:pStyle w:val="Akapitzlist"/>
        <w:numPr>
          <w:ilvl w:val="0"/>
          <w:numId w:val="1"/>
        </w:numPr>
        <w:spacing w:after="0" w:line="360" w:lineRule="auto"/>
        <w:ind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Brak spł</w:t>
      </w:r>
      <w:r w:rsidR="001A7F93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ty zaległych rat pożyczki po upływie okresu wypowiedzenia wskazanego w </w:t>
      </w:r>
      <w:r w:rsidR="001A7F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zawiadomieniu pożyczkobiorcy i poręczycieli – </w:t>
      </w:r>
      <w:r w:rsidR="001A7F9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umowa pożyczki została wypowiedziana.</w:t>
      </w:r>
    </w:p>
    <w:p w:rsidR="001A7F93" w:rsidRDefault="001A7F93" w:rsidP="001A7F93">
      <w:pPr>
        <w:pStyle w:val="Akapitzlist"/>
        <w:numPr>
          <w:ilvl w:val="0"/>
          <w:numId w:val="4"/>
        </w:numPr>
        <w:spacing w:after="0" w:line="360" w:lineRule="auto"/>
        <w:ind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 stawia pozostałą kwotę pożyczki w stan natychmiastowej wymagalności. O fakcie tym powiadamia pożyczkobiorcę i poręczycieli.</w:t>
      </w:r>
    </w:p>
    <w:p w:rsidR="001A7F93" w:rsidRPr="008D64C8" w:rsidRDefault="001A7F93" w:rsidP="001A7F93">
      <w:pPr>
        <w:pStyle w:val="Akapitzlist"/>
        <w:numPr>
          <w:ilvl w:val="0"/>
          <w:numId w:val="1"/>
        </w:numPr>
        <w:spacing w:after="0" w:line="360" w:lineRule="auto"/>
        <w:ind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14 dni od wypowiedzenia </w:t>
      </w:r>
      <w:r w:rsidR="008D64C8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mowy</w:t>
      </w:r>
      <w:r w:rsidR="008D64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pożyczki – </w:t>
      </w:r>
      <w:r w:rsidR="008D64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przedsądowe wezwanie do zapłaty.</w:t>
      </w:r>
    </w:p>
    <w:p w:rsidR="008D64C8" w:rsidRDefault="008D64C8" w:rsidP="008D64C8">
      <w:pPr>
        <w:pStyle w:val="Akapitzlist"/>
        <w:numPr>
          <w:ilvl w:val="0"/>
          <w:numId w:val="4"/>
        </w:numPr>
        <w:spacing w:after="0" w:line="360" w:lineRule="auto"/>
        <w:ind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Pracodawca kieruje do pożyczkobiorcy i poręczycieli ostateczne przedsądowe wezwanie do zapłaty, wskazując 14 dniowy termin do zapłaty pod rygorem skierowania sprawy do Sądu.</w:t>
      </w:r>
    </w:p>
    <w:p w:rsidR="008D64C8" w:rsidRDefault="008D64C8" w:rsidP="008D64C8">
      <w:pPr>
        <w:pStyle w:val="Akapitzlist"/>
        <w:numPr>
          <w:ilvl w:val="0"/>
          <w:numId w:val="4"/>
        </w:numPr>
        <w:spacing w:after="0" w:line="360" w:lineRule="auto"/>
        <w:ind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 upływie tego terminu Pracodawca kieruje roszczenie z tytułu niespłaconej pożyczki na drogę postępowania sądowego.</w:t>
      </w:r>
    </w:p>
    <w:p w:rsidR="00977986" w:rsidRPr="00977986" w:rsidRDefault="00977986" w:rsidP="00977986">
      <w:pPr>
        <w:pStyle w:val="Akapitzlist"/>
        <w:numPr>
          <w:ilvl w:val="0"/>
          <w:numId w:val="1"/>
        </w:numPr>
        <w:spacing w:after="0" w:line="360" w:lineRule="auto"/>
        <w:ind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798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Postępowanie egzekucyjne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po uzyskaniu klauzuli wykonalności, wyroku sądowego.</w:t>
      </w:r>
    </w:p>
    <w:p w:rsidR="00320F11" w:rsidRPr="00320F11" w:rsidRDefault="00320F11" w:rsidP="00320F11">
      <w:pPr>
        <w:pStyle w:val="Akapitzlist"/>
        <w:spacing w:after="0" w:line="360" w:lineRule="auto"/>
        <w:ind w:left="1440" w:right="-18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91526" w:rsidRPr="00FC3A48" w:rsidRDefault="00591526" w:rsidP="00591526">
      <w:pPr>
        <w:spacing w:after="0" w:line="2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sectPr w:rsidR="00591526" w:rsidRPr="00FC3A48" w:rsidSect="00FC3A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C5" w:rsidRDefault="00CD46C5" w:rsidP="00591526">
      <w:pPr>
        <w:spacing w:after="0" w:line="240" w:lineRule="auto"/>
      </w:pPr>
      <w:r>
        <w:separator/>
      </w:r>
    </w:p>
  </w:endnote>
  <w:endnote w:type="continuationSeparator" w:id="0">
    <w:p w:rsidR="00CD46C5" w:rsidRDefault="00CD46C5" w:rsidP="005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26" w:rsidRDefault="00591526" w:rsidP="00591526">
    <w:pPr>
      <w:spacing w:before="32" w:after="0" w:line="156" w:lineRule="exact"/>
      <w:ind w:left="461" w:right="5965"/>
      <w:rPr>
        <w:rFonts w:cs="Calibri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ACE3536" wp14:editId="63DC34B4">
          <wp:simplePos x="0" y="0"/>
          <wp:positionH relativeFrom="page">
            <wp:posOffset>5130800</wp:posOffset>
          </wp:positionH>
          <wp:positionV relativeFrom="paragraph">
            <wp:posOffset>9525</wp:posOffset>
          </wp:positionV>
          <wp:extent cx="1812925" cy="2825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05BD">
      <w:rPr>
        <w:rFonts w:cs="Calibri"/>
        <w:color w:val="231F20"/>
        <w:sz w:val="13"/>
        <w:szCs w:val="13"/>
      </w:rPr>
      <w:t>Specjal</w:t>
    </w:r>
    <w:r w:rsidRPr="005E05BD">
      <w:rPr>
        <w:rFonts w:cs="Calibri"/>
        <w:color w:val="231F20"/>
        <w:spacing w:val="-2"/>
        <w:sz w:val="13"/>
        <w:szCs w:val="13"/>
      </w:rPr>
      <w:t>n</w:t>
    </w:r>
    <w:r w:rsidRPr="005E05BD">
      <w:rPr>
        <w:rFonts w:cs="Calibri"/>
        <w:color w:val="231F20"/>
        <w:sz w:val="13"/>
        <w:szCs w:val="13"/>
      </w:rPr>
      <w:t>y Oś</w:t>
    </w:r>
    <w:r w:rsidRPr="005E05BD">
      <w:rPr>
        <w:rFonts w:cs="Calibri"/>
        <w:color w:val="231F20"/>
        <w:spacing w:val="-2"/>
        <w:sz w:val="13"/>
        <w:szCs w:val="13"/>
      </w:rPr>
      <w:t>r</w:t>
    </w:r>
    <w:r w:rsidRPr="005E05BD">
      <w:rPr>
        <w:rFonts w:cs="Calibri"/>
        <w:color w:val="231F20"/>
        <w:sz w:val="13"/>
        <w:szCs w:val="13"/>
      </w:rPr>
      <w:t>odek Sz</w:t>
    </w:r>
    <w:r w:rsidRPr="005E05BD">
      <w:rPr>
        <w:rFonts w:cs="Calibri"/>
        <w:color w:val="231F20"/>
        <w:spacing w:val="-4"/>
        <w:sz w:val="13"/>
        <w:szCs w:val="13"/>
      </w:rPr>
      <w:t>k</w:t>
    </w:r>
    <w:r w:rsidRPr="005E05BD">
      <w:rPr>
        <w:rFonts w:cs="Calibri"/>
        <w:color w:val="231F20"/>
        <w:sz w:val="13"/>
        <w:szCs w:val="13"/>
      </w:rPr>
      <w:t>olno-</w:t>
    </w:r>
    <w:r w:rsidRPr="005E05BD">
      <w:rPr>
        <w:rFonts w:cs="Calibri"/>
        <w:color w:val="231F20"/>
        <w:spacing w:val="-3"/>
        <w:sz w:val="13"/>
        <w:szCs w:val="13"/>
      </w:rPr>
      <w:t>W</w:t>
    </w:r>
    <w:r w:rsidRPr="005E05BD">
      <w:rPr>
        <w:rFonts w:cs="Calibri"/>
        <w:color w:val="231F20"/>
        <w:spacing w:val="-2"/>
        <w:sz w:val="13"/>
        <w:szCs w:val="13"/>
      </w:rPr>
      <w:t>y</w:t>
    </w:r>
    <w:r w:rsidRPr="005E05BD">
      <w:rPr>
        <w:rFonts w:cs="Calibri"/>
        <w:color w:val="231F20"/>
        <w:sz w:val="13"/>
        <w:szCs w:val="13"/>
      </w:rPr>
      <w:t>ch</w:t>
    </w:r>
    <w:r w:rsidRPr="005E05BD">
      <w:rPr>
        <w:rFonts w:cs="Calibri"/>
        <w:color w:val="231F20"/>
        <w:spacing w:val="-1"/>
        <w:sz w:val="13"/>
        <w:szCs w:val="13"/>
      </w:rPr>
      <w:t>owaw</w:t>
    </w:r>
    <w:r w:rsidRPr="005E05BD">
      <w:rPr>
        <w:rFonts w:cs="Calibri"/>
        <w:color w:val="231F20"/>
        <w:sz w:val="13"/>
        <w:szCs w:val="13"/>
      </w:rPr>
      <w:t>c</w:t>
    </w:r>
    <w:r w:rsidRPr="005E05BD">
      <w:rPr>
        <w:rFonts w:cs="Calibri"/>
        <w:color w:val="231F20"/>
        <w:spacing w:val="-1"/>
        <w:sz w:val="13"/>
        <w:szCs w:val="13"/>
      </w:rPr>
      <w:t>z</w:t>
    </w:r>
    <w:r w:rsidRPr="005E05BD">
      <w:rPr>
        <w:rFonts w:cs="Calibri"/>
        <w:color w:val="231F20"/>
        <w:sz w:val="13"/>
        <w:szCs w:val="13"/>
      </w:rPr>
      <w:t>y im. Janu</w:t>
    </w:r>
    <w:r w:rsidRPr="005E05BD">
      <w:rPr>
        <w:rFonts w:cs="Calibri"/>
        <w:color w:val="231F20"/>
        <w:spacing w:val="-1"/>
        <w:sz w:val="13"/>
        <w:szCs w:val="13"/>
      </w:rPr>
      <w:t>s</w:t>
    </w:r>
    <w:r w:rsidRPr="005E05BD">
      <w:rPr>
        <w:rFonts w:cs="Calibri"/>
        <w:color w:val="231F20"/>
        <w:spacing w:val="-2"/>
        <w:sz w:val="13"/>
        <w:szCs w:val="13"/>
      </w:rPr>
      <w:t>z</w:t>
    </w:r>
    <w:r w:rsidRPr="005E05BD">
      <w:rPr>
        <w:rFonts w:cs="Calibri"/>
        <w:color w:val="231F20"/>
        <w:sz w:val="13"/>
        <w:szCs w:val="13"/>
      </w:rPr>
      <w:t xml:space="preserve">a </w:t>
    </w:r>
    <w:r w:rsidRPr="005E05BD">
      <w:rPr>
        <w:rFonts w:cs="Calibri"/>
        <w:color w:val="231F20"/>
        <w:spacing w:val="-2"/>
        <w:sz w:val="13"/>
        <w:szCs w:val="13"/>
      </w:rPr>
      <w:t>K</w:t>
    </w:r>
    <w:r w:rsidRPr="005E05BD">
      <w:rPr>
        <w:rFonts w:cs="Calibri"/>
        <w:color w:val="231F20"/>
        <w:sz w:val="13"/>
        <w:szCs w:val="13"/>
      </w:rPr>
      <w:t>o</w:t>
    </w:r>
    <w:r w:rsidRPr="005E05BD">
      <w:rPr>
        <w:rFonts w:cs="Calibri"/>
        <w:color w:val="231F20"/>
        <w:spacing w:val="-2"/>
        <w:sz w:val="13"/>
        <w:szCs w:val="13"/>
      </w:rPr>
      <w:t>r</w:t>
    </w:r>
    <w:r w:rsidRPr="005E05BD">
      <w:rPr>
        <w:rFonts w:cs="Calibri"/>
        <w:color w:val="231F20"/>
        <w:sz w:val="13"/>
        <w:szCs w:val="13"/>
      </w:rPr>
      <w:t>c</w:t>
    </w:r>
    <w:r w:rsidRPr="005E05BD">
      <w:rPr>
        <w:rFonts w:cs="Calibri"/>
        <w:color w:val="231F20"/>
        <w:spacing w:val="-2"/>
        <w:sz w:val="13"/>
        <w:szCs w:val="13"/>
      </w:rPr>
      <w:t>z</w:t>
    </w:r>
    <w:r w:rsidRPr="005E05BD">
      <w:rPr>
        <w:rFonts w:cs="Calibri"/>
        <w:color w:val="231F20"/>
        <w:sz w:val="13"/>
        <w:szCs w:val="13"/>
      </w:rPr>
      <w:t>a</w:t>
    </w:r>
    <w:r w:rsidRPr="005E05BD">
      <w:rPr>
        <w:rFonts w:cs="Calibri"/>
        <w:color w:val="231F20"/>
        <w:spacing w:val="-2"/>
        <w:sz w:val="13"/>
        <w:szCs w:val="13"/>
      </w:rPr>
      <w:t>k</w:t>
    </w:r>
    <w:r w:rsidRPr="005E05BD">
      <w:rPr>
        <w:rFonts w:cs="Calibri"/>
        <w:color w:val="231F20"/>
        <w:sz w:val="13"/>
        <w:szCs w:val="13"/>
      </w:rPr>
      <w:t xml:space="preserve">a w Mosinie ul. </w:t>
    </w:r>
    <w:r>
      <w:rPr>
        <w:rFonts w:cs="Calibri"/>
        <w:color w:val="231F20"/>
        <w:spacing w:val="-2"/>
        <w:sz w:val="13"/>
        <w:szCs w:val="13"/>
      </w:rPr>
      <w:t>K</w:t>
    </w:r>
    <w:r>
      <w:rPr>
        <w:rFonts w:cs="Calibri"/>
        <w:color w:val="231F20"/>
        <w:sz w:val="13"/>
        <w:szCs w:val="13"/>
      </w:rPr>
      <w:t xml:space="preserve">ościelna 2, 62-050 Mosina, </w:t>
    </w:r>
    <w:r>
      <w:rPr>
        <w:rFonts w:cs="Calibri"/>
        <w:color w:val="231F20"/>
        <w:spacing w:val="-1"/>
        <w:sz w:val="13"/>
        <w:szCs w:val="13"/>
      </w:rPr>
      <w:t>t</w:t>
    </w:r>
    <w:r>
      <w:rPr>
        <w:rFonts w:cs="Calibri"/>
        <w:color w:val="231F20"/>
        <w:sz w:val="13"/>
        <w:szCs w:val="13"/>
      </w:rPr>
      <w:t xml:space="preserve">el. (61) 8132-469, </w:t>
    </w:r>
    <w:r>
      <w:rPr>
        <w:rFonts w:cs="Calibri"/>
        <w:color w:val="231F20"/>
        <w:spacing w:val="-2"/>
        <w:sz w:val="13"/>
        <w:szCs w:val="13"/>
      </w:rPr>
      <w:t>f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x (61) 8132-469</w:t>
    </w:r>
  </w:p>
  <w:p w:rsidR="00591526" w:rsidRPr="00365360" w:rsidRDefault="00CD46C5" w:rsidP="00591526">
    <w:pPr>
      <w:spacing w:before="1" w:after="0" w:line="240" w:lineRule="auto"/>
      <w:ind w:left="461" w:right="-20"/>
      <w:rPr>
        <w:rFonts w:cs="Calibri"/>
        <w:sz w:val="13"/>
        <w:szCs w:val="13"/>
      </w:rPr>
    </w:pPr>
    <w:hyperlink r:id="rId2">
      <w:r w:rsidR="00591526">
        <w:rPr>
          <w:rFonts w:cs="Calibri"/>
          <w:color w:val="231F20"/>
          <w:sz w:val="13"/>
          <w:szCs w:val="13"/>
        </w:rPr>
        <w:t>e-mail: so</w:t>
      </w:r>
      <w:r w:rsidR="00591526">
        <w:rPr>
          <w:rFonts w:cs="Calibri"/>
          <w:color w:val="231F20"/>
          <w:spacing w:val="-1"/>
          <w:sz w:val="13"/>
          <w:szCs w:val="13"/>
        </w:rPr>
        <w:t>s</w:t>
      </w:r>
      <w:r w:rsidR="00591526">
        <w:rPr>
          <w:rFonts w:cs="Calibri"/>
          <w:color w:val="231F20"/>
          <w:sz w:val="13"/>
          <w:szCs w:val="13"/>
        </w:rPr>
        <w:t>wmosina@p</w:t>
      </w:r>
      <w:r w:rsidR="00591526">
        <w:rPr>
          <w:rFonts w:cs="Calibri"/>
          <w:color w:val="231F20"/>
          <w:spacing w:val="-1"/>
          <w:sz w:val="13"/>
          <w:szCs w:val="13"/>
        </w:rPr>
        <w:t>o</w:t>
      </w:r>
      <w:r w:rsidR="00591526">
        <w:rPr>
          <w:rFonts w:cs="Calibri"/>
          <w:color w:val="231F20"/>
          <w:sz w:val="13"/>
          <w:szCs w:val="13"/>
        </w:rPr>
        <w:t>wi</w:t>
      </w:r>
      <w:r w:rsidR="00591526">
        <w:rPr>
          <w:rFonts w:cs="Calibri"/>
          <w:color w:val="231F20"/>
          <w:spacing w:val="-1"/>
          <w:sz w:val="13"/>
          <w:szCs w:val="13"/>
        </w:rPr>
        <w:t>a</w:t>
      </w:r>
      <w:r w:rsidR="00591526">
        <w:rPr>
          <w:rFonts w:cs="Calibri"/>
          <w:color w:val="231F20"/>
          <w:sz w:val="13"/>
          <w:szCs w:val="13"/>
        </w:rPr>
        <w:t>t.p</w:t>
      </w:r>
      <w:r w:rsidR="00591526">
        <w:rPr>
          <w:rFonts w:cs="Calibri"/>
          <w:color w:val="231F20"/>
          <w:spacing w:val="-2"/>
          <w:sz w:val="13"/>
          <w:szCs w:val="13"/>
        </w:rPr>
        <w:t>o</w:t>
      </w:r>
      <w:r w:rsidR="00591526">
        <w:rPr>
          <w:rFonts w:cs="Calibri"/>
          <w:color w:val="231F20"/>
          <w:sz w:val="13"/>
          <w:szCs w:val="13"/>
        </w:rPr>
        <w:t>znan.pl</w:t>
      </w:r>
    </w:hyperlink>
  </w:p>
  <w:p w:rsidR="00591526" w:rsidRDefault="0059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C5" w:rsidRDefault="00CD46C5" w:rsidP="00591526">
      <w:pPr>
        <w:spacing w:after="0" w:line="240" w:lineRule="auto"/>
      </w:pPr>
      <w:r>
        <w:separator/>
      </w:r>
    </w:p>
  </w:footnote>
  <w:footnote w:type="continuationSeparator" w:id="0">
    <w:p w:rsidR="00CD46C5" w:rsidRDefault="00CD46C5" w:rsidP="005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26" w:rsidRDefault="00591526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D3B8808" wp14:editId="1FDE9D35">
          <wp:simplePos x="0" y="0"/>
          <wp:positionH relativeFrom="margin">
            <wp:align>left</wp:align>
          </wp:positionH>
          <wp:positionV relativeFrom="margin">
            <wp:posOffset>-760095</wp:posOffset>
          </wp:positionV>
          <wp:extent cx="2687320" cy="67945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642B"/>
    <w:multiLevelType w:val="hybridMultilevel"/>
    <w:tmpl w:val="29C27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5A2C55"/>
    <w:multiLevelType w:val="hybridMultilevel"/>
    <w:tmpl w:val="6C2AE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73ECF"/>
    <w:multiLevelType w:val="hybridMultilevel"/>
    <w:tmpl w:val="8606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20C3F"/>
    <w:multiLevelType w:val="hybridMultilevel"/>
    <w:tmpl w:val="6518E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26"/>
    <w:rsid w:val="0006794E"/>
    <w:rsid w:val="000B393F"/>
    <w:rsid w:val="00126FD9"/>
    <w:rsid w:val="001A7F93"/>
    <w:rsid w:val="00320F11"/>
    <w:rsid w:val="004D4AE9"/>
    <w:rsid w:val="00591526"/>
    <w:rsid w:val="005C7653"/>
    <w:rsid w:val="00614304"/>
    <w:rsid w:val="00820BC4"/>
    <w:rsid w:val="008D64C8"/>
    <w:rsid w:val="00950F5A"/>
    <w:rsid w:val="00977986"/>
    <w:rsid w:val="00B1402F"/>
    <w:rsid w:val="00C50CBA"/>
    <w:rsid w:val="00CD46C5"/>
    <w:rsid w:val="00D42B6B"/>
    <w:rsid w:val="00EE03F3"/>
    <w:rsid w:val="00EE2DCB"/>
    <w:rsid w:val="00F23137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D9F0"/>
  <w15:chartTrackingRefBased/>
  <w15:docId w15:val="{8C5A798A-366B-4BE0-8B94-EB58728B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5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2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wmosina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Mosina</dc:creator>
  <cp:keywords/>
  <dc:description/>
  <cp:lastModifiedBy>Katarzyna Twardowska</cp:lastModifiedBy>
  <cp:revision>8</cp:revision>
  <dcterms:created xsi:type="dcterms:W3CDTF">2020-08-17T14:37:00Z</dcterms:created>
  <dcterms:modified xsi:type="dcterms:W3CDTF">2020-12-21T13:36:00Z</dcterms:modified>
</cp:coreProperties>
</file>